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2" w:type="dxa"/>
          </w:tcPr>
          <w:p>
            <w:pPr>
              <w:autoSpaceDE w:val="0"/>
              <w:autoSpaceDN w:val="0"/>
              <w:adjustRightInd w:val="0"/>
              <w:snapToGrid w:val="0"/>
              <w:spacing w:afterLines="40" w:line="440" w:lineRule="exact"/>
              <w:rPr>
                <w:rFonts w:eastAsia="NEU-BZ-S92"/>
                <w:kern w:val="0"/>
                <w:sz w:val="40"/>
                <w:szCs w:val="40"/>
              </w:rPr>
            </w:pPr>
          </w:p>
        </w:tc>
        <w:tc>
          <w:tcPr>
            <w:tcW w:w="4418" w:type="dxa"/>
            <w:vAlign w:val="center"/>
          </w:tcPr>
          <w:p>
            <w:pPr>
              <w:wordWrap w:val="0"/>
              <w:adjustRightInd w:val="0"/>
              <w:snapToGrid w:val="0"/>
              <w:spacing w:before="50" w:line="480" w:lineRule="exact"/>
              <w:jc w:val="right"/>
              <w:rPr>
                <w:rFonts w:eastAsia="黑体"/>
                <w:vanish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2" w:type="dxa"/>
          </w:tcPr>
          <w:p>
            <w:pPr>
              <w:autoSpaceDE w:val="0"/>
              <w:autoSpaceDN w:val="0"/>
              <w:adjustRightInd w:val="0"/>
              <w:snapToGrid w:val="0"/>
              <w:spacing w:beforeLines="10" w:line="560" w:lineRule="exact"/>
              <w:rPr>
                <w:rFonts w:eastAsia="黑体"/>
                <w:kern w:val="0"/>
                <w:sz w:val="40"/>
                <w:szCs w:val="40"/>
              </w:rPr>
            </w:pPr>
          </w:p>
        </w:tc>
        <w:tc>
          <w:tcPr>
            <w:tcW w:w="4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right"/>
              <w:rPr>
                <w:rFonts w:eastAsia="黑体"/>
                <w:vanish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2" w:type="dxa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eastAsia="黑体"/>
                <w:kern w:val="0"/>
                <w:sz w:val="38"/>
                <w:szCs w:val="38"/>
              </w:rPr>
            </w:pPr>
          </w:p>
        </w:tc>
        <w:tc>
          <w:tcPr>
            <w:tcW w:w="4418" w:type="dxa"/>
            <w:vAlign w:val="center"/>
          </w:tcPr>
          <w:p>
            <w:pPr>
              <w:wordWrap w:val="0"/>
              <w:adjustRightInd w:val="0"/>
              <w:snapToGrid w:val="0"/>
              <w:spacing w:before="50" w:line="480" w:lineRule="exact"/>
              <w:jc w:val="right"/>
              <w:rPr>
                <w:rFonts w:eastAsia="黑体"/>
                <w:vanish/>
                <w:kern w:val="0"/>
                <w:sz w:val="38"/>
                <w:szCs w:val="3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840" w:type="dxa"/>
            <w:gridSpan w:val="2"/>
          </w:tcPr>
          <w:p>
            <w:pPr>
              <w:pStyle w:val="2"/>
              <w:spacing w:line="1940" w:lineRule="exact"/>
              <w:jc w:val="center"/>
              <w:rPr>
                <w:rFonts w:ascii="方正美黑简体" w:eastAsia="方正美黑简体"/>
                <w:b/>
                <w:bCs/>
                <w:spacing w:val="-40"/>
                <w:w w:val="65"/>
                <w:sz w:val="132"/>
                <w:szCs w:val="132"/>
              </w:rPr>
            </w:pPr>
            <w:r>
              <w:rPr>
                <w:rFonts w:hint="eastAsia" w:ascii="方正美黑简体" w:eastAsia="方正美黑简体"/>
                <w:b/>
                <w:bCs/>
                <w:spacing w:val="-40"/>
                <w:w w:val="65"/>
                <w:sz w:val="132"/>
                <w:szCs w:val="132"/>
              </w:rPr>
              <w:t>共青团东莞市委员会文件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840" w:type="dxa"/>
            <w:gridSpan w:val="2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hAnsi="仿宋" w:eastAsia="仿宋_GB2312"/>
                <w:sz w:val="34"/>
                <w:szCs w:val="34"/>
              </w:rPr>
              <w:t>东团通</w:t>
            </w:r>
            <w:r>
              <w:rPr>
                <w:rFonts w:hint="eastAsia" w:ascii="仿宋_GB2312" w:eastAsia="仿宋_GB2312"/>
                <w:sz w:val="34"/>
                <w:szCs w:val="34"/>
              </w:rPr>
              <w:t>〔</w:t>
            </w:r>
            <w:r>
              <w:rPr>
                <w:rFonts w:hint="eastAsia" w:ascii="NEU-BZ-S92" w:hAnsi="NEU-BZ-S92" w:eastAsia="NEU-BZ-S92"/>
                <w:sz w:val="34"/>
                <w:szCs w:val="34"/>
              </w:rPr>
              <w:t>201</w:t>
            </w:r>
            <w:r>
              <w:rPr>
                <w:rFonts w:ascii="NEU-BZ-S92" w:hAnsi="NEU-BZ-S92" w:eastAsia="NEU-BZ-S92"/>
                <w:sz w:val="34"/>
                <w:szCs w:val="34"/>
              </w:rPr>
              <w:t>9</w:t>
            </w:r>
            <w:r>
              <w:rPr>
                <w:rFonts w:hint="eastAsia" w:ascii="仿宋_GB2312" w:eastAsia="仿宋_GB2312"/>
                <w:sz w:val="34"/>
                <w:szCs w:val="34"/>
              </w:rPr>
              <w:fldChar w:fldCharType="begin"/>
            </w:r>
            <w:r>
              <w:rPr>
                <w:rFonts w:hint="eastAsia" w:ascii="仿宋_GB2312" w:eastAsia="仿宋_GB2312"/>
                <w:sz w:val="34"/>
                <w:szCs w:val="34"/>
              </w:rPr>
              <w:instrText xml:space="preserve"> DOCVARIABLE  FlYear_Zw  \* MERGEFORMAT </w:instrText>
            </w:r>
            <w:r>
              <w:rPr>
                <w:rFonts w:hint="eastAsia" w:ascii="仿宋_GB2312" w:eastAsia="仿宋_GB2312"/>
                <w:sz w:val="34"/>
                <w:szCs w:val="34"/>
              </w:rPr>
              <w:fldChar w:fldCharType="end"/>
            </w:r>
            <w:r>
              <w:rPr>
                <w:rFonts w:hint="eastAsia" w:ascii="仿宋_GB2312" w:eastAsia="仿宋_GB2312"/>
                <w:sz w:val="34"/>
                <w:szCs w:val="34"/>
              </w:rPr>
              <w:t>〕</w:t>
            </w:r>
            <w:r>
              <w:rPr>
                <w:rFonts w:hint="eastAsia" w:ascii="NEU-BZ-S92" w:hAnsi="NEU-BZ-S92" w:eastAsia="NEU-BZ-S92"/>
                <w:sz w:val="34"/>
                <w:szCs w:val="34"/>
              </w:rPr>
              <w:t>3</w:t>
            </w:r>
            <w:r>
              <w:rPr>
                <w:rFonts w:hint="eastAsia" w:ascii="仿宋_GB2312" w:hAnsi="仿宋" w:eastAsia="仿宋_GB2312"/>
                <w:sz w:val="34"/>
                <w:szCs w:val="3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840" w:type="dxa"/>
            <w:gridSpan w:val="2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54"/>
                <w:szCs w:val="54"/>
              </w:rPr>
            </w:pPr>
            <w:r>
              <w:rPr>
                <w:rFonts w:ascii="仿宋_GB2312"/>
                <w:color w:val="FF0000"/>
                <w:sz w:val="54"/>
                <w:szCs w:val="54"/>
                <w:lang w:val="zh-CN"/>
              </w:rPr>
              <w:pict>
                <v:line id="直线 6" o:spid="_x0000_s1026" o:spt="20" style="position:absolute;left:0pt;margin-left:239.25pt;margin-top:13.35pt;height:0pt;width:201.25pt;mso-position-horizontal-relative:page;z-index:251658240;mso-width-relative:page;mso-height-relative:page;" stroked="t" coordsize="21600,21600" o:gfxdata="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Q6pbNgAAAAJAQAADwAAAAAAAAABACAAAAAiAAAAZHJzL2Rvd25yZXYueG1s&#10;UEsBAhQAFAAAAAgAh07iQHgMCr6/AQAAVAMAAA4AAAAAAAAAAQAgAAAAJwEAAGRycy9lMm9Eb2Mu&#10;eG1sUEsFBgAAAAAGAAYAWQEAAFgFAAAAAA==&#10;">
                  <v:path arrowok="t"/>
                  <v:fill focussize="0,0"/>
                  <v:stroke weight="2.5pt" color="#FF0000"/>
                  <v:imagedata o:title=""/>
                  <o:lock v:ext="edit"/>
                </v:line>
              </w:pict>
            </w:r>
            <w:r>
              <w:rPr>
                <w:rFonts w:ascii="仿宋_GB2312"/>
                <w:color w:val="FF0000"/>
                <w:sz w:val="54"/>
                <w:szCs w:val="54"/>
                <w:lang w:val="zh-CN"/>
              </w:rPr>
              <w:pict>
                <v:line id="直线 7" o:spid="_x0000_s1027" o:spt="20" style="position:absolute;left:0pt;margin-left:-6.15pt;margin-top:13.25pt;height:0pt;width:201.25pt;z-index:251657216;mso-width-relative:page;mso-height-relative:page;" stroked="t" coordsize="21600,21600" o:gfxdata="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rIJONkAAAAJAQAADwAAAAAAAAABACAAAAAiAAAAZHJzL2Rvd25yZXYueG1s&#10;UEsBAhQAFAAAAAgAh07iQDILGGy+AQAAVAMAAA4AAAAAAAAAAQAgAAAAKAEAAGRycy9lMm9Eb2Mu&#10;eG1sUEsFBgAAAAAGAAYAWQEAAFgFAAAAAA==&#10;">
                  <v:path arrowok="t"/>
                  <v:fill focussize="0,0"/>
                  <v:stroke weight="2.5pt" color="#FF0000"/>
                  <v:imagedata o:title=""/>
                  <o:lock v:ext="edit"/>
                </v:line>
              </w:pict>
            </w:r>
            <w:r>
              <w:rPr>
                <w:rFonts w:hint="eastAsia" w:ascii="仿宋_GB2312"/>
                <w:color w:val="FF0000"/>
                <w:sz w:val="54"/>
                <w:szCs w:val="54"/>
              </w:rPr>
              <w:t>★</w:t>
            </w:r>
          </w:p>
        </w:tc>
      </w:tr>
    </w:tbl>
    <w:p>
      <w:pPr>
        <w:adjustRightInd w:val="0"/>
        <w:snapToGrid w:val="0"/>
        <w:spacing w:line="540" w:lineRule="exact"/>
        <w:jc w:val="center"/>
        <w:rPr>
          <w:rFonts w:ascii="华康简标题宋" w:eastAsia="华康简标题宋"/>
          <w:sz w:val="42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方正大标宋简体" w:eastAsia="方正小标宋简体" w:cs="方正大标宋简体"/>
          <w:sz w:val="42"/>
        </w:rPr>
      </w:pPr>
      <w:r>
        <w:rPr>
          <w:rFonts w:hint="eastAsia" w:ascii="方正小标宋简体" w:hAnsi="方正大标宋简体" w:eastAsia="方正小标宋简体" w:cs="方正大标宋简体"/>
          <w:sz w:val="42"/>
        </w:rPr>
        <w:t>关于召开共青团东莞市第十六届委员会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大标宋简体" w:eastAsia="方正小标宋简体" w:cs="方正大标宋简体"/>
          <w:sz w:val="42"/>
        </w:rPr>
      </w:pPr>
      <w:r>
        <w:rPr>
          <w:rFonts w:hint="eastAsia" w:ascii="方正小标宋简体" w:hAnsi="方正大标宋简体" w:eastAsia="方正小标宋简体" w:cs="方正大标宋简体"/>
          <w:sz w:val="42"/>
        </w:rPr>
        <w:t>第九次全体（扩大）会议的通知</w:t>
      </w:r>
    </w:p>
    <w:p>
      <w:pPr>
        <w:adjustRightInd w:val="0"/>
        <w:snapToGrid w:val="0"/>
        <w:spacing w:line="540" w:lineRule="exact"/>
        <w:jc w:val="center"/>
        <w:rPr>
          <w:rFonts w:ascii="仿宋_GB2312" w:eastAsia="仿宋_GB2312"/>
          <w:sz w:val="31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各基层团委：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团市委定于</w:t>
      </w:r>
      <w:r>
        <w:rPr>
          <w:rFonts w:hint="eastAsia" w:ascii="NEU-BZ-S92" w:hAnsi="NEU-BZ-S92" w:eastAsia="仿宋_GB2312" w:cs="仿宋_GB2312"/>
          <w:sz w:val="32"/>
          <w:szCs w:val="32"/>
        </w:rPr>
        <w:t>201</w:t>
      </w:r>
      <w:r>
        <w:rPr>
          <w:rFonts w:ascii="NEU-BZ-S92" w:hAnsi="NEU-BZ-S9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NEU-BZ-S92" w:hAnsi="NEU-BZ-S9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NEU-BZ-S92" w:hAnsi="NEU-BZ-S9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日召开共青团东莞市十六届九次全委（扩大）会议。现将有关事项通知如下：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>
      <w:pPr>
        <w:spacing w:line="540" w:lineRule="exact"/>
        <w:ind w:firstLine="640" w:firstLineChars="200"/>
        <w:rPr>
          <w:rFonts w:ascii="NEU-BZ-S92" w:hAnsi="NEU-BZ-S92" w:eastAsia="仿宋_GB2312" w:cs="仿宋_GB2312"/>
          <w:sz w:val="32"/>
          <w:szCs w:val="32"/>
        </w:rPr>
      </w:pPr>
      <w:r>
        <w:rPr>
          <w:rFonts w:hint="eastAsia" w:ascii="NEU-BZ-S92" w:hAnsi="NEU-BZ-S92" w:eastAsia="仿宋_GB2312" w:cs="仿宋_GB2312"/>
          <w:sz w:val="32"/>
          <w:szCs w:val="32"/>
        </w:rPr>
        <w:t>201</w:t>
      </w:r>
      <w:r>
        <w:rPr>
          <w:rFonts w:ascii="NEU-BZ-S92" w:hAnsi="NEU-BZ-S9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NEU-BZ-S92" w:hAnsi="NEU-BZ-S9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NEU-BZ-S92" w:hAnsi="NEU-BZ-S9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日（星期一）</w:t>
      </w:r>
      <w:r>
        <w:rPr>
          <w:rFonts w:hint="eastAsia" w:ascii="NEU-BZ-S92" w:hAnsi="NEU-BZ-S92" w:eastAsia="仿宋_GB2312" w:cs="仿宋_GB2312"/>
          <w:sz w:val="32"/>
          <w:szCs w:val="32"/>
        </w:rPr>
        <w:t>14:10—16:40。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市行政办事中心主楼一楼会议厅</w:t>
      </w:r>
      <w:bookmarkEnd w:id="0"/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三、会议内容</w:t>
      </w:r>
    </w:p>
    <w:p>
      <w:pPr>
        <w:numPr>
          <w:ilvl w:val="0"/>
          <w:numId w:val="1"/>
        </w:num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集体学习习近平总书记视察广东重要讲话精神；</w:t>
      </w:r>
    </w:p>
    <w:p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传达学习东莞市委十四届八次全会精神，共青团十八届二中全会和团省委十四届三次全会精神；</w:t>
      </w:r>
    </w:p>
    <w:p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基层团委书记</w:t>
      </w:r>
      <w:r>
        <w:rPr>
          <w:rFonts w:hint="eastAsia" w:ascii="NEU-BZ-S92" w:hAnsi="NEU-BZ-S9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年抓基层团建述职报告；</w:t>
      </w:r>
    </w:p>
    <w:p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总结东莞共青团</w:t>
      </w:r>
      <w:r>
        <w:rPr>
          <w:rFonts w:hint="eastAsia" w:ascii="NEU-BZ-S92" w:hAnsi="NEU-BZ-S9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年工作情况，研究部署</w:t>
      </w:r>
      <w:r>
        <w:rPr>
          <w:rFonts w:hint="eastAsia" w:ascii="NEU-BZ-S92" w:hAnsi="NEU-BZ-S9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年重点工作任务；</w:t>
      </w:r>
    </w:p>
    <w:p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市领导讲话。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四、参会人员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团市委委员、候补委员；镇街（园区）团委正（副）书记、团干代表（参会人员应不少于</w:t>
      </w:r>
      <w:r>
        <w:rPr>
          <w:rFonts w:hint="eastAsia" w:ascii="NEU-BZ-S92" w:hAnsi="NEU-BZ-S9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人）；厂局、学校一级团委书记。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  <w:bookmarkStart w:id="2" w:name="_GoBack"/>
      <w:bookmarkEnd w:id="2"/>
    </w:p>
    <w:p>
      <w:pPr>
        <w:numPr>
          <w:ilvl w:val="0"/>
          <w:numId w:val="2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请各基层团委严格按要求落实好参会人员，及时通知所属的团市委委员、候补委员，参会人员要依时出席会议，无特殊原因不得请假。</w:t>
      </w:r>
    </w:p>
    <w:p>
      <w:pPr>
        <w:numPr>
          <w:ilvl w:val="0"/>
          <w:numId w:val="2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参会人员要保持良好精神面貌，着装整洁并佩戴团徽，会议期间请保持手机关机或静音。</w:t>
      </w:r>
    </w:p>
    <w:p>
      <w:pPr>
        <w:numPr>
          <w:ilvl w:val="0"/>
          <w:numId w:val="2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参会人员名单请于</w:t>
      </w:r>
      <w:r>
        <w:rPr>
          <w:rFonts w:hint="eastAsia" w:ascii="NEU-BZ-S92" w:hAnsi="NEU-BZ-S9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NEU-BZ-S92" w:hAnsi="NEU-BZ-S9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日（星期四）下午下班前报送至团市委“两新”团工委邮箱dglxtgw@163.com。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联系人：向萍萍、陈满成，联系电话：</w:t>
      </w:r>
      <w:r>
        <w:rPr>
          <w:rFonts w:hint="eastAsia" w:ascii="NEU-BZ-S92" w:hAnsi="NEU-BZ-S92" w:eastAsia="仿宋_GB2312" w:cs="仿宋_GB2312"/>
          <w:sz w:val="32"/>
          <w:szCs w:val="32"/>
        </w:rPr>
        <w:t>22223210。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NEU-BZ-S92" w:hAnsi="NEU-BZ-S92" w:eastAsia="仿宋_GB2312" w:cs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会议日程表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NEU-BZ-S92" w:hAnsi="NEU-BZ-S92" w:eastAsia="仿宋_GB2312" w:cs="仿宋_GB231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参会回执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共青团东莞市委员会</w:t>
      </w:r>
    </w:p>
    <w:p>
      <w:pPr>
        <w:spacing w:line="540" w:lineRule="exact"/>
        <w:ind w:firstLine="640" w:firstLineChars="200"/>
        <w:rPr>
          <w:rFonts w:ascii="黑体" w:eastAsia="黑体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NEU-BZ-S92" w:hAnsi="NEU-BZ-S92" w:eastAsia="仿宋_GB2312" w:cs="仿宋_GB2312"/>
          <w:sz w:val="32"/>
          <w:szCs w:val="32"/>
        </w:rPr>
        <w:t>201</w:t>
      </w:r>
      <w:r>
        <w:rPr>
          <w:rFonts w:ascii="NEU-BZ-S92" w:hAnsi="NEU-BZ-S9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NEU-BZ-S92" w:hAnsi="NEU-BZ-S9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NEU-BZ-S92" w:hAnsi="NEU-BZ-S9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rPr>
          <w:rFonts w:ascii="黑体" w:eastAsia="黑体"/>
          <w:sz w:val="34"/>
          <w:szCs w:val="34"/>
        </w:rPr>
      </w:pPr>
      <w:bookmarkStart w:id="1" w:name="_Hlk506284691"/>
      <w:r>
        <w:rPr>
          <w:rFonts w:hint="eastAsia" w:ascii="黑体" w:eastAsia="黑体"/>
          <w:sz w:val="34"/>
          <w:szCs w:val="34"/>
        </w:rPr>
        <w:t>附件</w:t>
      </w:r>
      <w:r>
        <w:rPr>
          <w:rFonts w:hint="eastAsia" w:ascii="NEU-BZ-S92" w:hAnsi="NEU-BZ-S92" w:eastAsia="NEU-BZ-S92"/>
          <w:sz w:val="34"/>
          <w:szCs w:val="34"/>
        </w:rPr>
        <w:t>1</w:t>
      </w:r>
      <w:bookmarkEnd w:id="1"/>
    </w:p>
    <w:p>
      <w:pPr>
        <w:snapToGrid w:val="0"/>
        <w:spacing w:line="540" w:lineRule="exact"/>
        <w:ind w:right="-378" w:rightChars="-180"/>
        <w:jc w:val="center"/>
        <w:rPr>
          <w:rFonts w:ascii="方正小标宋简体" w:eastAsia="方正小标宋简体"/>
          <w:color w:val="000000"/>
          <w:sz w:val="42"/>
          <w:szCs w:val="42"/>
        </w:rPr>
      </w:pPr>
      <w:r>
        <w:rPr>
          <w:rFonts w:hint="eastAsia" w:ascii="方正小标宋简体" w:eastAsia="方正小标宋简体"/>
          <w:color w:val="000000"/>
          <w:sz w:val="42"/>
          <w:szCs w:val="42"/>
        </w:rPr>
        <w:t>会议日程表</w:t>
      </w:r>
    </w:p>
    <w:p>
      <w:pPr>
        <w:snapToGrid w:val="0"/>
        <w:spacing w:line="540" w:lineRule="exact"/>
        <w:ind w:right="-378" w:rightChars="-180"/>
        <w:jc w:val="center"/>
        <w:rPr>
          <w:rFonts w:ascii="仿宋_GB2312" w:eastAsia="仿宋_GB2312"/>
          <w:sz w:val="34"/>
          <w:szCs w:val="34"/>
        </w:rPr>
      </w:pPr>
      <w:r>
        <w:rPr>
          <w:rFonts w:hint="eastAsia" w:ascii="NEU-BZ-S92" w:hAnsi="NEU-BZ-S92"/>
          <w:sz w:val="34"/>
          <w:szCs w:val="34"/>
        </w:rPr>
        <w:t xml:space="preserve">                                </w:t>
      </w:r>
      <w:r>
        <w:rPr>
          <w:rFonts w:hint="eastAsia" w:ascii="仿宋_GB2312" w:hAnsi="NEU-BZ-S92" w:eastAsia="仿宋_GB2312"/>
          <w:sz w:val="34"/>
          <w:szCs w:val="34"/>
        </w:rPr>
        <w:t xml:space="preserve"> </w:t>
      </w:r>
      <w:r>
        <w:rPr>
          <w:rFonts w:hint="eastAsia" w:ascii="NEU-BZ-S92" w:hAnsi="NEU-BZ-S92" w:eastAsia="NEU-BZ-S92"/>
          <w:sz w:val="34"/>
          <w:szCs w:val="34"/>
        </w:rPr>
        <w:t>201</w:t>
      </w:r>
      <w:r>
        <w:rPr>
          <w:rFonts w:ascii="NEU-BZ-S92" w:hAnsi="NEU-BZ-S92" w:eastAsia="NEU-BZ-S92"/>
          <w:sz w:val="34"/>
          <w:szCs w:val="34"/>
        </w:rPr>
        <w:t>9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ascii="NEU-BZ-S92" w:hAnsi="NEU-BZ-S92" w:eastAsia="NEU-BZ-S92"/>
          <w:sz w:val="34"/>
          <w:szCs w:val="34"/>
        </w:rPr>
        <w:t>1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NEU-BZ-S92" w:hAnsi="NEU-BZ-S92" w:eastAsia="NEU-BZ-S92"/>
          <w:sz w:val="34"/>
          <w:szCs w:val="34"/>
        </w:rPr>
        <w:t>28</w:t>
      </w:r>
      <w:r>
        <w:rPr>
          <w:rFonts w:hint="eastAsia" w:ascii="仿宋_GB2312" w:eastAsia="仿宋_GB2312"/>
          <w:sz w:val="34"/>
          <w:szCs w:val="34"/>
        </w:rPr>
        <w:t>日</w:t>
      </w:r>
    </w:p>
    <w:tbl>
      <w:tblPr>
        <w:tblStyle w:val="13"/>
        <w:tblW w:w="10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5077"/>
        <w:gridCol w:w="128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1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/>
                <w:sz w:val="31"/>
                <w:szCs w:val="31"/>
              </w:rPr>
              <w:t>时  间</w:t>
            </w:r>
          </w:p>
        </w:tc>
        <w:tc>
          <w:tcPr>
            <w:tcW w:w="507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/>
                <w:sz w:val="31"/>
                <w:szCs w:val="31"/>
              </w:rPr>
              <w:t>内  容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/>
                <w:sz w:val="31"/>
                <w:szCs w:val="31"/>
              </w:rPr>
              <w:t>地  点</w:t>
            </w:r>
          </w:p>
        </w:tc>
        <w:tc>
          <w:tcPr>
            <w:tcW w:w="1339" w:type="dxa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/>
                <w:sz w:val="31"/>
                <w:szCs w:val="3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1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NEU-BZ-S92" w:hAnsi="NEU-BZ-S92"/>
                <w:sz w:val="32"/>
                <w:szCs w:val="32"/>
              </w:rPr>
              <w:t>14:10—14:20</w:t>
            </w:r>
          </w:p>
        </w:tc>
        <w:tc>
          <w:tcPr>
            <w:tcW w:w="50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共青团东莞市十六届九次全体委员会议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市行政办事中心主楼一楼电视电话会议室</w:t>
            </w: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团市委委员、候补委员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NEU-BZ-S92" w:hAnsi="NEU-BZ-S92"/>
                <w:sz w:val="32"/>
                <w:szCs w:val="32"/>
              </w:rPr>
              <w:t>14:30－16:00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共青团东莞市十六届九次全委（扩大）会议第一节：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.奏唱国歌；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.集体学习习近平总书记视察广东重要讲话精神；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.传达学习东莞市委十四届八次全会精神，共青团十八届二中全会和团省委十四届三次全会精神；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.听取基层团组织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年团建工作述职；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.总结东莞共青团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年工作情况，研究部署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年重点工作任务。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市行政办事中心主楼一楼会议厅</w:t>
            </w: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全体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  <w:highlight w:val="yellow"/>
              </w:rPr>
            </w:pPr>
            <w:r>
              <w:rPr>
                <w:rFonts w:hint="eastAsia" w:ascii="NEU-BZ-S92" w:hAnsi="NEU-BZ-S92"/>
                <w:sz w:val="32"/>
                <w:szCs w:val="32"/>
              </w:rPr>
              <w:t>16</w:t>
            </w:r>
            <w:r>
              <w:rPr>
                <w:rFonts w:hint="eastAsia" w:ascii="仿宋_GB2312"/>
                <w:sz w:val="32"/>
                <w:szCs w:val="32"/>
              </w:rPr>
              <w:t>:</w:t>
            </w:r>
            <w:r>
              <w:rPr>
                <w:rFonts w:hint="eastAsia" w:ascii="NEU-BZ-S92" w:hAnsi="NEU-BZ-S92"/>
                <w:sz w:val="32"/>
                <w:szCs w:val="32"/>
              </w:rPr>
              <w:t>10－16:4</w:t>
            </w:r>
            <w:r>
              <w:rPr>
                <w:rFonts w:ascii="NEU-BZ-S92" w:hAnsi="NEU-BZ-S92"/>
                <w:sz w:val="32"/>
                <w:szCs w:val="32"/>
              </w:rPr>
              <w:t>0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共青团东莞市十六届九次全委（扩大）会议第二节：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．市领导讲话；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．奏唱团歌。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市行政办事中心主楼一楼会议厅</w:t>
            </w: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全体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</w:t>
            </w:r>
          </w:p>
        </w:tc>
      </w:tr>
    </w:tbl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NEU-BZ-S92" w:hAnsi="NEU-BZ-S92" w:eastAsia="黑体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华康简标题宋" w:eastAsia="华康简标题宋"/>
          <w:sz w:val="42"/>
          <w:szCs w:val="42"/>
        </w:rPr>
      </w:pPr>
      <w:r>
        <w:rPr>
          <w:rFonts w:hint="eastAsia" w:ascii="方正大标宋简体" w:hAnsi="方正大标宋简体" w:eastAsia="方正大标宋简体" w:cs="方正大标宋简体"/>
          <w:sz w:val="42"/>
          <w:szCs w:val="42"/>
        </w:rPr>
        <w:t>参会回执</w:t>
      </w:r>
    </w:p>
    <w:p>
      <w:pPr>
        <w:rPr>
          <w:rFonts w:ascii="仿宋_GB2312" w:hAnsi="宋体" w:eastAsia="仿宋_GB2312" w:cs="宋体"/>
          <w:sz w:val="34"/>
          <w:szCs w:val="34"/>
        </w:rPr>
      </w:pPr>
    </w:p>
    <w:p>
      <w:pPr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单位：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</w:t>
      </w:r>
    </w:p>
    <w:tbl>
      <w:tblPr>
        <w:tblStyle w:val="13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922"/>
        <w:gridCol w:w="212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团内职务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是否团市委委员或候补委员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华康简标题宋" w:eastAsia="华康简标题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4"/>
          <w:szCs w:val="34"/>
        </w:rPr>
      </w:pPr>
      <w:r>
        <w:rPr>
          <w:rFonts w:hint="eastAsia" w:ascii="仿宋_GB2312" w:eastAsia="仿宋_GB2312"/>
          <w:sz w:val="32"/>
          <w:szCs w:val="32"/>
        </w:rPr>
        <w:t>请将回执于</w:t>
      </w:r>
      <w:r>
        <w:rPr>
          <w:rFonts w:ascii="NEU-BZ-S92" w:hAnsi="NEU-BZ-S9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NEU-BZ-S92" w:hAnsi="NEU-BZ-S92" w:eastAsia="仿宋_GB2312"/>
          <w:sz w:val="32"/>
          <w:szCs w:val="32"/>
        </w:rPr>
        <w:t>2</w:t>
      </w:r>
      <w:r>
        <w:rPr>
          <w:rFonts w:hint="eastAsia" w:ascii="NEU-BZ-S92" w:hAnsi="NEU-BZ-S92"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星期四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NEU-BZ-S92" w:hAnsi="NEU-BZ-S92" w:eastAsia="仿宋_GB2312"/>
          <w:sz w:val="32"/>
          <w:szCs w:val="32"/>
        </w:rPr>
        <w:t>下午下班</w:t>
      </w:r>
      <w:r>
        <w:rPr>
          <w:rFonts w:hint="eastAsia" w:eastAsia="仿宋_GB2312"/>
          <w:sz w:val="32"/>
          <w:szCs w:val="32"/>
        </w:rPr>
        <w:t>前报送</w:t>
      </w:r>
      <w:r>
        <w:rPr>
          <w:rFonts w:eastAsia="仿宋_GB2312"/>
          <w:sz w:val="32"/>
          <w:szCs w:val="32"/>
        </w:rPr>
        <w:t>至</w:t>
      </w:r>
      <w:r>
        <w:rPr>
          <w:rFonts w:hint="eastAsia" w:eastAsia="仿宋_GB2312"/>
          <w:sz w:val="32"/>
          <w:szCs w:val="32"/>
        </w:rPr>
        <w:t>团市委“两新”团工委邮箱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dglxtgw@</w:t>
      </w:r>
      <w:r>
        <w:rPr>
          <w:rFonts w:hint="eastAsia" w:ascii="NEU-BZ-S92" w:hAnsi="NEU-BZ-S92" w:eastAsia="仿宋_GB2312"/>
          <w:sz w:val="32"/>
          <w:szCs w:val="32"/>
        </w:rPr>
        <w:t>163</w:t>
      </w:r>
      <w:r>
        <w:rPr>
          <w:rFonts w:hint="eastAsia" w:eastAsia="仿宋_GB2312"/>
          <w:sz w:val="32"/>
          <w:szCs w:val="32"/>
        </w:rPr>
        <w:t>.com</w:t>
      </w:r>
      <w:r>
        <w:rPr>
          <w:rFonts w:eastAsia="仿宋_GB2312"/>
          <w:sz w:val="32"/>
          <w:szCs w:val="32"/>
        </w:rPr>
        <w:t>）。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adjustRightInd w:val="0"/>
        <w:snapToGrid w:val="0"/>
        <w:spacing w:line="400" w:lineRule="exact"/>
        <w:rPr>
          <w:rFonts w:ascii="仿宋_GB2312" w:eastAsia="仿宋_GB2312"/>
          <w:sz w:val="10"/>
          <w:szCs w:val="10"/>
        </w:rPr>
      </w:pPr>
    </w:p>
    <w:p>
      <w:pPr>
        <w:adjustRightInd w:val="0"/>
        <w:snapToGrid w:val="0"/>
        <w:spacing w:line="400" w:lineRule="exact"/>
        <w:rPr>
          <w:rFonts w:ascii="仿宋_GB2312" w:eastAsia="仿宋_GB2312"/>
          <w:sz w:val="10"/>
          <w:szCs w:val="10"/>
        </w:rPr>
      </w:pPr>
    </w:p>
    <w:tbl>
      <w:tblPr>
        <w:tblStyle w:val="13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</w:trPr>
        <w:tc>
          <w:tcPr>
            <w:tcW w:w="9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共青团东莞市</w:t>
            </w:r>
            <w:r>
              <w:rPr>
                <w:rFonts w:hint="eastAsia" w:eastAsia="仿宋_GB2312"/>
                <w:sz w:val="32"/>
                <w:szCs w:val="32"/>
              </w:rPr>
              <w:t>委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办公室              </w:t>
            </w:r>
            <w:r>
              <w:rPr>
                <w:rFonts w:hint="eastAsia" w:ascii="NEU-BZ-S92" w:hAnsi="NEU-BZ-S92" w:eastAsia="仿宋_GB2312"/>
                <w:sz w:val="32"/>
                <w:szCs w:val="32"/>
              </w:rPr>
              <w:t>201</w:t>
            </w:r>
            <w:r>
              <w:rPr>
                <w:rFonts w:ascii="NEU-BZ-S92" w:hAnsi="NEU-BZ-S92"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NEU-BZ-S92" w:hAnsi="NEU-BZ-S92"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hint="eastAsia" w:ascii="NEU-BZ-S92" w:hAnsi="NEU-BZ-S92" w:eastAsia="仿宋_GB2312"/>
                <w:sz w:val="32"/>
                <w:szCs w:val="32"/>
              </w:rPr>
              <w:t>22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</w:p>
        </w:tc>
      </w:tr>
    </w:tbl>
    <w:p>
      <w:pPr>
        <w:adjustRightInd w:val="0"/>
        <w:snapToGrid w:val="0"/>
        <w:spacing w:line="600" w:lineRule="exact"/>
        <w:jc w:val="right"/>
        <w:rPr>
          <w:rFonts w:eastAsia="黑体"/>
          <w:color w:val="FFFFFF"/>
          <w:kern w:val="0"/>
          <w:sz w:val="34"/>
          <w:szCs w:val="3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（共印</w:t>
      </w:r>
      <w:r>
        <w:rPr>
          <w:rFonts w:hint="eastAsia" w:ascii="NEU-BZ-S92" w:hAnsi="NEU-BZ-S9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份）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701" w:left="1531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仿宋_GB2312"/>
        <w:sz w:val="31"/>
        <w:szCs w:val="31"/>
      </w:rPr>
    </w:pPr>
    <w:r>
      <w:rPr>
        <w:rStyle w:val="11"/>
        <w:rFonts w:hint="eastAsia" w:ascii="仿宋_GB2312"/>
        <w:sz w:val="31"/>
        <w:szCs w:val="31"/>
      </w:rPr>
      <w:t>—</w:t>
    </w:r>
    <w:r>
      <w:rPr>
        <w:rFonts w:hint="eastAsia" w:ascii="NEU-BZ-S92" w:hAnsi="NEU-BZ-S92" w:eastAsia="NEU-BZ-S92" w:cs="NEU-BZ-S92"/>
        <w:sz w:val="28"/>
        <w:szCs w:val="28"/>
      </w:rPr>
      <w:fldChar w:fldCharType="begin"/>
    </w:r>
    <w:r>
      <w:rPr>
        <w:rStyle w:val="11"/>
        <w:rFonts w:hint="eastAsia" w:ascii="NEU-BZ-S92" w:hAnsi="NEU-BZ-S92" w:eastAsia="NEU-BZ-S92" w:cs="NEU-BZ-S92"/>
        <w:sz w:val="28"/>
        <w:szCs w:val="28"/>
      </w:rPr>
      <w:instrText xml:space="preserve">PAGE  </w:instrText>
    </w:r>
    <w:r>
      <w:rPr>
        <w:rFonts w:hint="eastAsia" w:ascii="NEU-BZ-S92" w:hAnsi="NEU-BZ-S92" w:eastAsia="NEU-BZ-S92" w:cs="NEU-BZ-S92"/>
        <w:sz w:val="28"/>
        <w:szCs w:val="28"/>
      </w:rPr>
      <w:fldChar w:fldCharType="separate"/>
    </w:r>
    <w:r>
      <w:rPr>
        <w:rStyle w:val="11"/>
        <w:rFonts w:ascii="NEU-BZ-S92" w:hAnsi="NEU-BZ-S92" w:eastAsia="NEU-BZ-S92" w:cs="NEU-BZ-S92"/>
        <w:sz w:val="28"/>
        <w:szCs w:val="28"/>
      </w:rPr>
      <w:t>4</w:t>
    </w:r>
    <w:r>
      <w:rPr>
        <w:rFonts w:hint="eastAsia" w:ascii="NEU-BZ-S92" w:hAnsi="NEU-BZ-S92" w:eastAsia="NEU-BZ-S92" w:cs="NEU-BZ-S92"/>
        <w:sz w:val="28"/>
        <w:szCs w:val="28"/>
      </w:rPr>
      <w:fldChar w:fldCharType="end"/>
    </w:r>
    <w:r>
      <w:rPr>
        <w:rStyle w:val="11"/>
        <w:rFonts w:hint="eastAsia" w:ascii="仿宋_GB2312"/>
        <w:sz w:val="31"/>
        <w:szCs w:val="31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rFonts w:ascii="NEU-BZ-S92" w:hAnsi="NEU-BZ-S92"/>
      </w:rPr>
      <w:t>1</w: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仿宋_GB2312"/>
        <w:sz w:val="31"/>
        <w:szCs w:val="31"/>
      </w:rPr>
    </w:pPr>
    <w:r>
      <w:rPr>
        <w:rStyle w:val="11"/>
        <w:rFonts w:hint="eastAsia" w:ascii="仿宋_GB2312"/>
        <w:sz w:val="31"/>
        <w:szCs w:val="31"/>
      </w:rPr>
      <w:t>—</w:t>
    </w:r>
    <w:r>
      <w:rPr>
        <w:rFonts w:hint="eastAsia" w:ascii="NEU-BZ-S92" w:hAnsi="NEU-BZ-S92" w:eastAsia="NEU-BZ-S92" w:cs="NEU-BZ-S92"/>
        <w:sz w:val="28"/>
        <w:szCs w:val="28"/>
      </w:rPr>
      <w:fldChar w:fldCharType="begin"/>
    </w:r>
    <w:r>
      <w:rPr>
        <w:rStyle w:val="11"/>
        <w:rFonts w:hint="eastAsia" w:ascii="NEU-BZ-S92" w:hAnsi="NEU-BZ-S92" w:eastAsia="NEU-BZ-S92" w:cs="NEU-BZ-S92"/>
        <w:sz w:val="28"/>
        <w:szCs w:val="28"/>
      </w:rPr>
      <w:instrText xml:space="preserve">PAGE  </w:instrText>
    </w:r>
    <w:r>
      <w:rPr>
        <w:rFonts w:hint="eastAsia" w:ascii="NEU-BZ-S92" w:hAnsi="NEU-BZ-S92" w:eastAsia="NEU-BZ-S92" w:cs="NEU-BZ-S92"/>
        <w:sz w:val="28"/>
        <w:szCs w:val="28"/>
      </w:rPr>
      <w:fldChar w:fldCharType="separate"/>
    </w:r>
    <w:r>
      <w:rPr>
        <w:rStyle w:val="11"/>
        <w:rFonts w:ascii="NEU-BZ-S92" w:hAnsi="NEU-BZ-S92" w:eastAsia="NEU-BZ-S92" w:cs="NEU-BZ-S92"/>
        <w:sz w:val="28"/>
        <w:szCs w:val="28"/>
      </w:rPr>
      <w:t>1</w:t>
    </w:r>
    <w:r>
      <w:rPr>
        <w:rFonts w:hint="eastAsia" w:ascii="NEU-BZ-S92" w:hAnsi="NEU-BZ-S92" w:eastAsia="NEU-BZ-S92" w:cs="NEU-BZ-S92"/>
        <w:sz w:val="28"/>
        <w:szCs w:val="28"/>
      </w:rPr>
      <w:fldChar w:fldCharType="end"/>
    </w:r>
    <w:r>
      <w:rPr>
        <w:rStyle w:val="11"/>
        <w:rFonts w:hint="eastAsia" w:ascii="仿宋_GB2312"/>
        <w:sz w:val="31"/>
        <w:szCs w:val="31"/>
      </w:rPr>
      <w:t>—</w: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FF205"/>
    <w:multiLevelType w:val="singleLevel"/>
    <w:tmpl w:val="AB9FF20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EA44F10"/>
    <w:multiLevelType w:val="singleLevel"/>
    <w:tmpl w:val="DEA44F1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D477E6"/>
    <w:rsid w:val="00001C3F"/>
    <w:rsid w:val="000129C5"/>
    <w:rsid w:val="000153B0"/>
    <w:rsid w:val="000159C9"/>
    <w:rsid w:val="00020BEC"/>
    <w:rsid w:val="00030EB4"/>
    <w:rsid w:val="000342FE"/>
    <w:rsid w:val="000354A6"/>
    <w:rsid w:val="00040B65"/>
    <w:rsid w:val="00041ADE"/>
    <w:rsid w:val="00041E25"/>
    <w:rsid w:val="00051081"/>
    <w:rsid w:val="000559B8"/>
    <w:rsid w:val="00066F15"/>
    <w:rsid w:val="00067161"/>
    <w:rsid w:val="000736A0"/>
    <w:rsid w:val="00095647"/>
    <w:rsid w:val="000C4A2D"/>
    <w:rsid w:val="000E72D6"/>
    <w:rsid w:val="000F548E"/>
    <w:rsid w:val="00103B66"/>
    <w:rsid w:val="001065E7"/>
    <w:rsid w:val="00115663"/>
    <w:rsid w:val="001328E6"/>
    <w:rsid w:val="00137BFB"/>
    <w:rsid w:val="0014194B"/>
    <w:rsid w:val="00155171"/>
    <w:rsid w:val="001659FF"/>
    <w:rsid w:val="001A42F8"/>
    <w:rsid w:val="001B2613"/>
    <w:rsid w:val="001C2EAA"/>
    <w:rsid w:val="002105BD"/>
    <w:rsid w:val="002217A7"/>
    <w:rsid w:val="00221B62"/>
    <w:rsid w:val="00226811"/>
    <w:rsid w:val="00236080"/>
    <w:rsid w:val="00250315"/>
    <w:rsid w:val="00253BBA"/>
    <w:rsid w:val="00265078"/>
    <w:rsid w:val="00265458"/>
    <w:rsid w:val="002663FC"/>
    <w:rsid w:val="00276C7A"/>
    <w:rsid w:val="002A0634"/>
    <w:rsid w:val="002A4A21"/>
    <w:rsid w:val="002B6EF8"/>
    <w:rsid w:val="002C0FF2"/>
    <w:rsid w:val="002C2F5D"/>
    <w:rsid w:val="002C5418"/>
    <w:rsid w:val="002D1A5A"/>
    <w:rsid w:val="002D47EC"/>
    <w:rsid w:val="002D50FF"/>
    <w:rsid w:val="002D726C"/>
    <w:rsid w:val="0030085D"/>
    <w:rsid w:val="00303F5A"/>
    <w:rsid w:val="00305260"/>
    <w:rsid w:val="00306645"/>
    <w:rsid w:val="003066AC"/>
    <w:rsid w:val="00311CBE"/>
    <w:rsid w:val="003414D2"/>
    <w:rsid w:val="0034529F"/>
    <w:rsid w:val="003702CF"/>
    <w:rsid w:val="0037337B"/>
    <w:rsid w:val="003756C3"/>
    <w:rsid w:val="003764BF"/>
    <w:rsid w:val="00392679"/>
    <w:rsid w:val="003B2597"/>
    <w:rsid w:val="003D0C37"/>
    <w:rsid w:val="003D33A1"/>
    <w:rsid w:val="003E1C48"/>
    <w:rsid w:val="003F4201"/>
    <w:rsid w:val="00402E6D"/>
    <w:rsid w:val="0040502E"/>
    <w:rsid w:val="00406A5E"/>
    <w:rsid w:val="00413F25"/>
    <w:rsid w:val="004158AB"/>
    <w:rsid w:val="00431962"/>
    <w:rsid w:val="0043758D"/>
    <w:rsid w:val="004437F6"/>
    <w:rsid w:val="0046679C"/>
    <w:rsid w:val="00473EBC"/>
    <w:rsid w:val="00494650"/>
    <w:rsid w:val="004A53F5"/>
    <w:rsid w:val="004E4EDE"/>
    <w:rsid w:val="005127AF"/>
    <w:rsid w:val="00525D42"/>
    <w:rsid w:val="0053088A"/>
    <w:rsid w:val="0053338B"/>
    <w:rsid w:val="00552D01"/>
    <w:rsid w:val="005701B3"/>
    <w:rsid w:val="00574589"/>
    <w:rsid w:val="00585EE7"/>
    <w:rsid w:val="005950AB"/>
    <w:rsid w:val="005A0BF0"/>
    <w:rsid w:val="005A224D"/>
    <w:rsid w:val="005A6A14"/>
    <w:rsid w:val="005B2568"/>
    <w:rsid w:val="005F3E27"/>
    <w:rsid w:val="005F4F4A"/>
    <w:rsid w:val="00600967"/>
    <w:rsid w:val="00620039"/>
    <w:rsid w:val="00621543"/>
    <w:rsid w:val="0063641A"/>
    <w:rsid w:val="006540E1"/>
    <w:rsid w:val="00661A7B"/>
    <w:rsid w:val="00664301"/>
    <w:rsid w:val="00664FC7"/>
    <w:rsid w:val="00666310"/>
    <w:rsid w:val="00685129"/>
    <w:rsid w:val="006857C8"/>
    <w:rsid w:val="00687173"/>
    <w:rsid w:val="00691D4C"/>
    <w:rsid w:val="006936A2"/>
    <w:rsid w:val="006A6648"/>
    <w:rsid w:val="006B6CF0"/>
    <w:rsid w:val="006D331D"/>
    <w:rsid w:val="006D4C6B"/>
    <w:rsid w:val="006E4607"/>
    <w:rsid w:val="006E614A"/>
    <w:rsid w:val="007014D2"/>
    <w:rsid w:val="00702916"/>
    <w:rsid w:val="00703CD4"/>
    <w:rsid w:val="00714C94"/>
    <w:rsid w:val="0071593E"/>
    <w:rsid w:val="007277A9"/>
    <w:rsid w:val="0074053E"/>
    <w:rsid w:val="00741A87"/>
    <w:rsid w:val="007436FF"/>
    <w:rsid w:val="00746B73"/>
    <w:rsid w:val="00751585"/>
    <w:rsid w:val="0075711B"/>
    <w:rsid w:val="0076404A"/>
    <w:rsid w:val="0077639C"/>
    <w:rsid w:val="00784D8B"/>
    <w:rsid w:val="0078590E"/>
    <w:rsid w:val="00785E46"/>
    <w:rsid w:val="00786B1F"/>
    <w:rsid w:val="00786B4D"/>
    <w:rsid w:val="007B2703"/>
    <w:rsid w:val="007B6ABA"/>
    <w:rsid w:val="007C1664"/>
    <w:rsid w:val="007F25CD"/>
    <w:rsid w:val="00835BF5"/>
    <w:rsid w:val="00847A83"/>
    <w:rsid w:val="00851EFE"/>
    <w:rsid w:val="008659B6"/>
    <w:rsid w:val="00881433"/>
    <w:rsid w:val="008A29B0"/>
    <w:rsid w:val="008B5B11"/>
    <w:rsid w:val="008D0607"/>
    <w:rsid w:val="008D3071"/>
    <w:rsid w:val="008D42D7"/>
    <w:rsid w:val="008D4B4E"/>
    <w:rsid w:val="008E3FB9"/>
    <w:rsid w:val="0090261B"/>
    <w:rsid w:val="00913A9C"/>
    <w:rsid w:val="009142CD"/>
    <w:rsid w:val="00922BD1"/>
    <w:rsid w:val="00927866"/>
    <w:rsid w:val="00927AF9"/>
    <w:rsid w:val="00927C2A"/>
    <w:rsid w:val="00930776"/>
    <w:rsid w:val="009370E8"/>
    <w:rsid w:val="00945629"/>
    <w:rsid w:val="00976A4E"/>
    <w:rsid w:val="00981A72"/>
    <w:rsid w:val="00990308"/>
    <w:rsid w:val="009959AE"/>
    <w:rsid w:val="009A20AF"/>
    <w:rsid w:val="009B6ED0"/>
    <w:rsid w:val="00A01EA6"/>
    <w:rsid w:val="00A11656"/>
    <w:rsid w:val="00A27B32"/>
    <w:rsid w:val="00A421C1"/>
    <w:rsid w:val="00A42B34"/>
    <w:rsid w:val="00A60E53"/>
    <w:rsid w:val="00A71DFD"/>
    <w:rsid w:val="00A729CA"/>
    <w:rsid w:val="00A90D14"/>
    <w:rsid w:val="00A94097"/>
    <w:rsid w:val="00A962D4"/>
    <w:rsid w:val="00A96704"/>
    <w:rsid w:val="00A96D71"/>
    <w:rsid w:val="00AA60D1"/>
    <w:rsid w:val="00AB2383"/>
    <w:rsid w:val="00AC2006"/>
    <w:rsid w:val="00AF247A"/>
    <w:rsid w:val="00B1505E"/>
    <w:rsid w:val="00B16721"/>
    <w:rsid w:val="00B20BC7"/>
    <w:rsid w:val="00B21C08"/>
    <w:rsid w:val="00B25096"/>
    <w:rsid w:val="00B450F1"/>
    <w:rsid w:val="00B613DB"/>
    <w:rsid w:val="00B617B0"/>
    <w:rsid w:val="00B865C2"/>
    <w:rsid w:val="00B86D31"/>
    <w:rsid w:val="00B96B04"/>
    <w:rsid w:val="00B96B5F"/>
    <w:rsid w:val="00B979B2"/>
    <w:rsid w:val="00BA0381"/>
    <w:rsid w:val="00BB0215"/>
    <w:rsid w:val="00BB3BD9"/>
    <w:rsid w:val="00BC5805"/>
    <w:rsid w:val="00BC6D89"/>
    <w:rsid w:val="00BE3956"/>
    <w:rsid w:val="00BE6724"/>
    <w:rsid w:val="00BF0231"/>
    <w:rsid w:val="00BF6EEB"/>
    <w:rsid w:val="00C06A98"/>
    <w:rsid w:val="00C10977"/>
    <w:rsid w:val="00C24448"/>
    <w:rsid w:val="00C3549E"/>
    <w:rsid w:val="00C37744"/>
    <w:rsid w:val="00C44888"/>
    <w:rsid w:val="00C454FA"/>
    <w:rsid w:val="00C80235"/>
    <w:rsid w:val="00C8472A"/>
    <w:rsid w:val="00CA34CA"/>
    <w:rsid w:val="00CA4AE8"/>
    <w:rsid w:val="00CC6DDF"/>
    <w:rsid w:val="00CE648F"/>
    <w:rsid w:val="00D0079B"/>
    <w:rsid w:val="00D01CD9"/>
    <w:rsid w:val="00D05816"/>
    <w:rsid w:val="00D14727"/>
    <w:rsid w:val="00D26097"/>
    <w:rsid w:val="00D2752E"/>
    <w:rsid w:val="00D3171F"/>
    <w:rsid w:val="00D40AB5"/>
    <w:rsid w:val="00D46197"/>
    <w:rsid w:val="00D47530"/>
    <w:rsid w:val="00D477E6"/>
    <w:rsid w:val="00D531C0"/>
    <w:rsid w:val="00D5481B"/>
    <w:rsid w:val="00D564A0"/>
    <w:rsid w:val="00D700D1"/>
    <w:rsid w:val="00D7148A"/>
    <w:rsid w:val="00D90CD5"/>
    <w:rsid w:val="00DA0552"/>
    <w:rsid w:val="00DA0AAD"/>
    <w:rsid w:val="00DA2B9F"/>
    <w:rsid w:val="00DA567B"/>
    <w:rsid w:val="00DC1431"/>
    <w:rsid w:val="00DD07A1"/>
    <w:rsid w:val="00DD0D50"/>
    <w:rsid w:val="00DE3D1F"/>
    <w:rsid w:val="00E20FA2"/>
    <w:rsid w:val="00E420A4"/>
    <w:rsid w:val="00E537F6"/>
    <w:rsid w:val="00E6046D"/>
    <w:rsid w:val="00E60668"/>
    <w:rsid w:val="00E65EEB"/>
    <w:rsid w:val="00E75F2D"/>
    <w:rsid w:val="00E860F3"/>
    <w:rsid w:val="00E92843"/>
    <w:rsid w:val="00EA2BA4"/>
    <w:rsid w:val="00EB750C"/>
    <w:rsid w:val="00ED647F"/>
    <w:rsid w:val="00ED757E"/>
    <w:rsid w:val="00EE6063"/>
    <w:rsid w:val="00EE7405"/>
    <w:rsid w:val="00F05581"/>
    <w:rsid w:val="00F14785"/>
    <w:rsid w:val="00F226FD"/>
    <w:rsid w:val="00F26652"/>
    <w:rsid w:val="00F31857"/>
    <w:rsid w:val="00F42BAE"/>
    <w:rsid w:val="00F627AB"/>
    <w:rsid w:val="00F90458"/>
    <w:rsid w:val="00FA15DA"/>
    <w:rsid w:val="00FC4A50"/>
    <w:rsid w:val="00FD67D1"/>
    <w:rsid w:val="00FE0C9F"/>
    <w:rsid w:val="01AC30B3"/>
    <w:rsid w:val="072E5194"/>
    <w:rsid w:val="08C16EAF"/>
    <w:rsid w:val="0AE16775"/>
    <w:rsid w:val="114A15EF"/>
    <w:rsid w:val="171230FC"/>
    <w:rsid w:val="1C851F9F"/>
    <w:rsid w:val="1D5D73F1"/>
    <w:rsid w:val="1D951C6E"/>
    <w:rsid w:val="1EA026B0"/>
    <w:rsid w:val="2151293A"/>
    <w:rsid w:val="21E62611"/>
    <w:rsid w:val="22713ED3"/>
    <w:rsid w:val="23B1459F"/>
    <w:rsid w:val="241443C1"/>
    <w:rsid w:val="25E17DB3"/>
    <w:rsid w:val="26437204"/>
    <w:rsid w:val="26AE3C42"/>
    <w:rsid w:val="2766766B"/>
    <w:rsid w:val="27D43B29"/>
    <w:rsid w:val="296304DD"/>
    <w:rsid w:val="2A4969AC"/>
    <w:rsid w:val="2BDE2307"/>
    <w:rsid w:val="2C447A6C"/>
    <w:rsid w:val="2D022799"/>
    <w:rsid w:val="343C307F"/>
    <w:rsid w:val="368527E9"/>
    <w:rsid w:val="37672F0E"/>
    <w:rsid w:val="38C07625"/>
    <w:rsid w:val="399F4452"/>
    <w:rsid w:val="39D26DC5"/>
    <w:rsid w:val="3A346231"/>
    <w:rsid w:val="3A716BAF"/>
    <w:rsid w:val="3A7345A9"/>
    <w:rsid w:val="3AB73697"/>
    <w:rsid w:val="3E557BF1"/>
    <w:rsid w:val="3FB75F04"/>
    <w:rsid w:val="42094D18"/>
    <w:rsid w:val="42167D3D"/>
    <w:rsid w:val="44385AB9"/>
    <w:rsid w:val="468616AA"/>
    <w:rsid w:val="46A61065"/>
    <w:rsid w:val="4B6E407A"/>
    <w:rsid w:val="4D803420"/>
    <w:rsid w:val="4DC414E3"/>
    <w:rsid w:val="538B740A"/>
    <w:rsid w:val="561E13F5"/>
    <w:rsid w:val="5BBA704A"/>
    <w:rsid w:val="5C156F88"/>
    <w:rsid w:val="5E1E42F8"/>
    <w:rsid w:val="5F1B320A"/>
    <w:rsid w:val="60CA5CC2"/>
    <w:rsid w:val="610E45B8"/>
    <w:rsid w:val="641540F8"/>
    <w:rsid w:val="69463C2C"/>
    <w:rsid w:val="6EC51077"/>
    <w:rsid w:val="6FC6486F"/>
    <w:rsid w:val="72761B59"/>
    <w:rsid w:val="754B12A4"/>
    <w:rsid w:val="758E46BA"/>
    <w:rsid w:val="76256F14"/>
    <w:rsid w:val="76D127A3"/>
    <w:rsid w:val="7A36661E"/>
    <w:rsid w:val="7D725AB5"/>
    <w:rsid w:val="7DBF04EE"/>
    <w:rsid w:val="7E6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color w:val="FF0000"/>
      <w:w w:val="70"/>
      <w:sz w:val="11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napToGrid w:val="0"/>
      <w:spacing w:line="600" w:lineRule="exact"/>
    </w:pPr>
    <w:rPr>
      <w:rFonts w:ascii="仿宋_GB2312" w:eastAsia="仿宋_GB2312"/>
      <w:sz w:val="31"/>
      <w:szCs w:val="20"/>
    </w:rPr>
  </w:style>
  <w:style w:type="paragraph" w:styleId="4">
    <w:name w:val="Body Text Indent"/>
    <w:basedOn w:val="1"/>
    <w:qFormat/>
    <w:uiPriority w:val="0"/>
    <w:pPr>
      <w:spacing w:line="600" w:lineRule="atLeast"/>
      <w:ind w:firstLine="600"/>
    </w:pPr>
    <w:rPr>
      <w:rFonts w:eastAsia="华康简标题宋"/>
      <w:sz w:val="3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</Company>
  <Pages>6</Pages>
  <Words>206</Words>
  <Characters>1176</Characters>
  <Lines>9</Lines>
  <Paragraphs>2</Paragraphs>
  <TotalTime>7</TotalTime>
  <ScaleCrop>false</ScaleCrop>
  <LinksUpToDate>false</LinksUpToDate>
  <CharactersWithSpaces>1380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2019-01-16T10:11:00Z</dcterms:created>
  <dc:creator>ibm002</dc:creator>
  <cp:lastModifiedBy>甲鱼</cp:lastModifiedBy>
  <cp:lastPrinted>2019-01-22T08:15:00Z</cp:lastPrinted>
  <dcterms:modified xsi:type="dcterms:W3CDTF">2019-01-22T09:02:46Z</dcterms:modified>
  <dc:title>密级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